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6C" w:rsidRPr="00FD135C" w:rsidRDefault="003C626C" w:rsidP="003C626C">
      <w:pPr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135C">
        <w:rPr>
          <w:rFonts w:ascii="inherit" w:eastAsia="Times New Roman" w:hAnsi="inherit" w:cs="Arial"/>
          <w:b/>
          <w:bCs/>
          <w:sz w:val="42"/>
          <w:szCs w:val="42"/>
        </w:rPr>
        <w:t>Кредитные п</w:t>
      </w:r>
      <w:bookmarkStart w:id="0" w:name="_GoBack"/>
      <w:bookmarkEnd w:id="0"/>
      <w:r w:rsidRPr="00FD135C">
        <w:rPr>
          <w:rFonts w:ascii="inherit" w:eastAsia="Times New Roman" w:hAnsi="inherit" w:cs="Arial"/>
          <w:b/>
          <w:bCs/>
          <w:sz w:val="42"/>
          <w:szCs w:val="42"/>
        </w:rPr>
        <w:t>родукты МСП Банка по «Программе 6,5»</w:t>
      </w:r>
      <w:r w:rsidRPr="00FD135C">
        <w:rPr>
          <w:rFonts w:ascii="inherit" w:eastAsia="Times New Roman" w:hAnsi="inherit" w:cs="Arial"/>
          <w:b/>
          <w:bCs/>
          <w:sz w:val="42"/>
          <w:szCs w:val="42"/>
        </w:rPr>
        <w:br/>
      </w:r>
    </w:p>
    <w:p w:rsidR="003C626C" w:rsidRPr="00E705B4" w:rsidRDefault="003C626C" w:rsidP="003C626C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В кредитной линейке МСП Банка представлены 5 продуктов, средства по которым предоставляются по «Программе 6,5».</w:t>
      </w:r>
    </w:p>
    <w:p w:rsidR="003C626C" w:rsidRPr="00E705B4" w:rsidRDefault="003C626C" w:rsidP="003C626C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Цель кредитования — приобретение основных средств, модернизация и реконструкция производства, запуск новых проектов, а также пополнение оборотных сре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дств пр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и реализации проектов в приоритетных отраслях экономики.</w:t>
      </w:r>
    </w:p>
    <w:p w:rsidR="003C626C" w:rsidRPr="007C1B10" w:rsidRDefault="003C626C" w:rsidP="003C626C">
      <w:pPr>
        <w:pStyle w:val="a3"/>
        <w:numPr>
          <w:ilvl w:val="0"/>
          <w:numId w:val="1"/>
        </w:numPr>
        <w:tabs>
          <w:tab w:val="left" w:pos="7351"/>
        </w:tabs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7921D"/>
          <w:sz w:val="28"/>
          <w:szCs w:val="28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Инвестиционный проект</w:t>
      </w:r>
      <w:r w:rsidRPr="007C1B10">
        <w:rPr>
          <w:rFonts w:ascii="Times New Roman" w:eastAsia="Times New Roman" w:hAnsi="Times New Roman" w:cs="Times New Roman"/>
          <w:b/>
          <w:bCs/>
          <w:color w:val="F7921D"/>
          <w:sz w:val="28"/>
          <w:szCs w:val="28"/>
        </w:rPr>
        <w:tab/>
      </w: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Финансирование инвестиций, направленных на создание или приобретение основных средств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25-500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84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Малый бизнес: 10,1%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годовых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Средний бизнес: 9,1% годовых</w:t>
      </w:r>
    </w:p>
    <w:p w:rsidR="003C626C" w:rsidRPr="00E705B4" w:rsidRDefault="003C626C" w:rsidP="003C626C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705B4">
        <w:rPr>
          <w:rFonts w:ascii="Times New Roman" w:eastAsia="Times New Roman" w:hAnsi="Times New Roman" w:cs="Times New Roman"/>
          <w:bCs/>
          <w:sz w:val="24"/>
          <w:szCs w:val="24"/>
        </w:rPr>
        <w:t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proofErr w:type="gramEnd"/>
      <w:r w:rsidRPr="00E705B4">
        <w:rPr>
          <w:rFonts w:ascii="Times New Roman" w:eastAsia="Times New Roman" w:hAnsi="Times New Roman" w:cs="Times New Roman"/>
          <w:bCs/>
          <w:sz w:val="24"/>
          <w:szCs w:val="24"/>
        </w:rPr>
        <w:br/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3C626C" w:rsidRPr="007C1B10" w:rsidRDefault="003C626C" w:rsidP="003C626C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Инвестиционный кредит</w:t>
      </w: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Финансирование инвестиций, направленных на создание или приобретение основных средств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10-25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60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Малый бизнес: 10,1%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годовых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Средний бизнес: 9,1% годовых</w:t>
      </w:r>
    </w:p>
    <w:p w:rsidR="003C626C" w:rsidRPr="00E705B4" w:rsidRDefault="003C626C" w:rsidP="003C62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lastRenderedPageBreak/>
        <w:t>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3C626C" w:rsidRPr="00E705B4" w:rsidRDefault="003C626C" w:rsidP="003C6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</w:p>
    <w:p w:rsidR="003C626C" w:rsidRPr="007C1B10" w:rsidRDefault="003C626C" w:rsidP="003C626C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 — Оборотный</w:t>
      </w: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Пополнение оборотных средств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25-250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36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Малый бизнес: 10,6%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годовых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Средний бизнес: 9,6% годовых</w:t>
      </w:r>
    </w:p>
    <w:p w:rsidR="003C626C" w:rsidRPr="007C1B10" w:rsidRDefault="003C626C" w:rsidP="003C626C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>Экспресс — Оборотный</w:t>
      </w: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Пополнение оборотных средств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10-25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12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Малый бизнес: 10,6%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годовых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Средний бизнес: 9,6% годовых</w:t>
      </w:r>
    </w:p>
    <w:p w:rsidR="003C626C" w:rsidRPr="007C1B10" w:rsidRDefault="003C626C" w:rsidP="003C626C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>Госконтракт</w:t>
      </w:r>
      <w:proofErr w:type="spellEnd"/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 Оборотный</w:t>
      </w: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Финансирование расходов, связанных с исполнением контрактов в рамках федеральных законов №44-ФЗ и №223-ФЗ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10-250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36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Малый бизнес: 10,6%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годовых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Средний бизнес: 9,6% годовых</w:t>
      </w:r>
    </w:p>
    <w:p w:rsidR="003C626C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кредита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финансирование расходов, связанных с исполнением контрактов в рамках федеральных законов №44-ФЗ и №223-ФЗ.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 сумме кредита до 25 </w:t>
      </w:r>
      <w:proofErr w:type="gramStart"/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в залог берутся только будущие поступления по контракту.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0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Сумма кредита 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от 10 до 250 </w:t>
      </w:r>
      <w:proofErr w:type="gramStart"/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рублей, но не более 70% суммы контракта, уменьшенной на сумму полученного аванса и на сумму произведенных оплат за выполнение контракта от заказчика.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0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Срок кредита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более 36 месяцев, но не более срока действия контракта, увеличенного на 90 дней.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C626C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26C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26C" w:rsidRPr="00826541" w:rsidRDefault="003C626C" w:rsidP="003C62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654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Экспресс на текущие цели</w:t>
      </w:r>
    </w:p>
    <w:p w:rsidR="003C626C" w:rsidRPr="007C1B10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Пополнение оборотных средств, финансирование текущей деятельности, уплату налогов и другие платежи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1-5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12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12,5% годовых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Д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ля женщин-предпринимателей – 10,6% годовых</w:t>
      </w:r>
    </w:p>
    <w:p w:rsidR="003C626C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B1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 женского предпринимательства, получившие нефинансовую поддержку со стороны АО «Корпорация «МСП» в виде: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обучения по программам тренингов для субъектов МСП АО «Корпорация «МСП», в том числе «Мама – предприниматель», или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консультационной поддержки </w:t>
      </w:r>
      <w:proofErr w:type="gramStart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Бизнес-навигатор МСП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C626C" w:rsidRPr="00E64E77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кредита – пополнение оборотных средств, финансирование текущей деятельности, включая приобретение товарно-материальных ценностей, сырья и материалов, горюче-смазочных материалов; осуществление арендных платежей; выплату заработной платы, уплату налогов и другие платежи, не связанные с капитальными вложениями.</w:t>
      </w:r>
    </w:p>
    <w:p w:rsidR="003C626C" w:rsidRPr="00E705B4" w:rsidRDefault="003C626C" w:rsidP="003C6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626C" w:rsidRPr="007C1B10" w:rsidRDefault="003C626C" w:rsidP="003C626C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</w:rPr>
        <w:t>Экспресс на инвестиции</w:t>
      </w:r>
    </w:p>
    <w:p w:rsidR="003C626C" w:rsidRPr="00E705B4" w:rsidRDefault="003C626C" w:rsidP="003C626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Финансирование инвестиций, направленных на создание или приобретение основных средств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Сумма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1-15 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руб.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Срок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До 36 месяцев</w:t>
      </w:r>
    </w:p>
    <w:p w:rsidR="003C626C" w:rsidRPr="00E705B4" w:rsidRDefault="003C626C" w:rsidP="003C626C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Ставка</w:t>
      </w:r>
    </w:p>
    <w:p w:rsidR="003C626C" w:rsidRPr="00E705B4" w:rsidRDefault="003C626C" w:rsidP="003C626C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12,5% годовых</w:t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br/>
        <w:t>Д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</w:rPr>
        <w:t>ля женщин-предпринимателей – 10,6% годовых</w:t>
      </w:r>
    </w:p>
    <w:p w:rsidR="003C626C" w:rsidRPr="00E64E77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женского предпринимательства, получившие нефинансовую поддержку со стороны АО «Корпорация «МСП» в виде: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обучения по программам тренингов для субъектов МСП АО «Корпорация «МСП», в том числе «Мама – предприниматель», или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консультационной поддержки </w:t>
      </w:r>
      <w:proofErr w:type="gramStart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Бизнес-навигатор МСП</w:t>
      </w:r>
    </w:p>
    <w:p w:rsidR="003C626C" w:rsidRPr="00E64E77" w:rsidRDefault="003C626C" w:rsidP="003C62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E77">
        <w:rPr>
          <w:rFonts w:ascii="inherit" w:eastAsia="Times New Roman" w:hAnsi="inherit" w:cs="Times New Roman"/>
          <w:color w:val="000000"/>
          <w:sz w:val="21"/>
          <w:szCs w:val="21"/>
        </w:rPr>
        <w:br/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кредита - финансирование инвестиций: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приобретение и/или ремонт и/или модернизация основных средств (машин, оборудования, зданий, сооружений, помещений, земельных участков и т.д.)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строительство и/или реконструкция зданий/сооружений/ помещений, находящихся в собственности или долгосрочной аренде</w:t>
      </w:r>
    </w:p>
    <w:p w:rsidR="003C626C" w:rsidRDefault="003C626C" w:rsidP="003C626C">
      <w:pPr>
        <w:rPr>
          <w:rFonts w:ascii="Times New Roman" w:hAnsi="Times New Roman" w:cs="Times New Roman"/>
          <w:sz w:val="24"/>
          <w:szCs w:val="24"/>
        </w:rPr>
      </w:pPr>
    </w:p>
    <w:p w:rsidR="003C626C" w:rsidRPr="00E705B4" w:rsidRDefault="003C626C" w:rsidP="003C626C">
      <w:pPr>
        <w:rPr>
          <w:rFonts w:ascii="Times New Roman" w:hAnsi="Times New Roman" w:cs="Times New Roman"/>
          <w:sz w:val="24"/>
          <w:szCs w:val="24"/>
        </w:rPr>
      </w:pPr>
    </w:p>
    <w:p w:rsidR="003C626C" w:rsidRDefault="003C626C"/>
    <w:sectPr w:rsidR="003C626C" w:rsidSect="0080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69EC"/>
    <w:multiLevelType w:val="hybridMultilevel"/>
    <w:tmpl w:val="861E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6C"/>
    <w:rsid w:val="00042547"/>
    <w:rsid w:val="001A7A14"/>
    <w:rsid w:val="001B3EE6"/>
    <w:rsid w:val="00223C9A"/>
    <w:rsid w:val="00234655"/>
    <w:rsid w:val="0031345B"/>
    <w:rsid w:val="0038535F"/>
    <w:rsid w:val="00392891"/>
    <w:rsid w:val="003A33DE"/>
    <w:rsid w:val="003C626C"/>
    <w:rsid w:val="00413CD7"/>
    <w:rsid w:val="0056711E"/>
    <w:rsid w:val="00643CBD"/>
    <w:rsid w:val="00662932"/>
    <w:rsid w:val="00783A8A"/>
    <w:rsid w:val="007C2B85"/>
    <w:rsid w:val="00805AF9"/>
    <w:rsid w:val="00877C5A"/>
    <w:rsid w:val="00881655"/>
    <w:rsid w:val="008D7354"/>
    <w:rsid w:val="00932BEB"/>
    <w:rsid w:val="00A70072"/>
    <w:rsid w:val="00BD6BB1"/>
    <w:rsid w:val="00C336DE"/>
    <w:rsid w:val="00C61F47"/>
    <w:rsid w:val="00ED47E9"/>
    <w:rsid w:val="00FD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6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6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</cp:revision>
  <dcterms:created xsi:type="dcterms:W3CDTF">2017-07-28T13:08:00Z</dcterms:created>
  <dcterms:modified xsi:type="dcterms:W3CDTF">2017-07-28T13:08:00Z</dcterms:modified>
</cp:coreProperties>
</file>